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6486BAE6" wp14:paraId="2C078E63" wp14:textId="6B6F7AF1">
      <w:pPr>
        <w:jc w:val="center"/>
      </w:pPr>
      <w:r w:rsidR="12A7B0CD">
        <w:drawing>
          <wp:inline xmlns:wp14="http://schemas.microsoft.com/office/word/2010/wordprocessingDrawing" wp14:editId="69E0D484" wp14:anchorId="20531334">
            <wp:extent cx="2801938" cy="1117039"/>
            <wp:effectExtent l="0" t="0" r="0" b="0"/>
            <wp:docPr id="154877239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48772395" name=""/>
                    <pic:cNvPicPr/>
                  </pic:nvPicPr>
                  <pic:blipFill>
                    <a:blip xmlns:r="http://schemas.openxmlformats.org/officeDocument/2006/relationships" r:embed="rId66486029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801938" cy="1117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9B6FAEE" w:rsidP="69B6FAEE" w:rsidRDefault="69B6FAEE" w14:paraId="3205BB5C" w14:textId="29E26F87">
      <w:pPr>
        <w:jc w:val="center"/>
      </w:pPr>
    </w:p>
    <w:p w:rsidR="12A7B0CD" w:rsidP="19EEABAA" w:rsidRDefault="12A7B0CD" w14:paraId="129D5DE5" w14:textId="274F4784">
      <w:pPr>
        <w:jc w:val="center"/>
        <w:rPr>
          <w:sz w:val="52"/>
          <w:szCs w:val="52"/>
        </w:rPr>
      </w:pPr>
      <w:r w:rsidRPr="092A4A05" w:rsidR="12A7B0CD">
        <w:rPr>
          <w:sz w:val="48"/>
          <w:szCs w:val="48"/>
        </w:rPr>
        <w:t>Considerations for Trainings</w:t>
      </w:r>
      <w:r w:rsidRPr="092A4A05" w:rsidR="12A7B0CD">
        <w:rPr>
          <w:sz w:val="48"/>
          <w:szCs w:val="48"/>
        </w:rPr>
        <w:t>:</w:t>
      </w:r>
    </w:p>
    <w:p w:rsidR="02F0806D" w:rsidP="19EEABAA" w:rsidRDefault="02F0806D" w14:paraId="46B7F5F5" w14:textId="2BCF4E99">
      <w:pPr>
        <w:jc w:val="center"/>
      </w:pPr>
      <w:r w:rsidR="02F0806D">
        <w:rPr/>
        <w:t xml:space="preserve">Does your training meet the needs of all employees? Fill this chart to </w:t>
      </w:r>
      <w:r w:rsidR="02F0806D">
        <w:rPr/>
        <w:t>determine</w:t>
      </w:r>
      <w:r w:rsidR="02F0806D">
        <w:rPr/>
        <w:t xml:space="preserve"> if you meet the needs of your staff.</w:t>
      </w:r>
      <w:r w:rsidR="16665535">
        <w:rPr/>
        <w:t xml:space="preserve"> Ideally, it is best to fill this out with employees you wish to </w:t>
      </w:r>
      <w:r w:rsidR="16665535">
        <w:rPr/>
        <w:t>assist</w:t>
      </w:r>
      <w:r w:rsidR="16665535">
        <w:rPr/>
        <w:t xml:space="preserve"> the most.</w:t>
      </w:r>
    </w:p>
    <w:p w:rsidR="6334A87C" w:rsidP="092A4A05" w:rsidRDefault="6334A87C" w14:paraId="34164ED1" w14:textId="36D98E05">
      <w:pPr>
        <w:jc w:val="left"/>
      </w:pPr>
      <w:r w:rsidR="6334A87C">
        <w:rPr/>
        <w:t xml:space="preserve">Training in </w:t>
      </w:r>
      <w:r w:rsidR="6334A87C">
        <w:rPr/>
        <w:t>Question:</w:t>
      </w:r>
      <w:r w:rsidR="0CC5C436">
        <w:rPr/>
        <w:t>_</w:t>
      </w:r>
      <w:r w:rsidR="7FEE637B">
        <w:rPr/>
        <w:t>Safety</w:t>
      </w:r>
      <w:r w:rsidR="7FEE637B">
        <w:rPr/>
        <w:t xml:space="preserve"> Training Bloodborne Pathogens</w:t>
      </w:r>
      <w:r w:rsidR="0CC5C436">
        <w:rPr/>
        <w:t xml:space="preserve">___ </w:t>
      </w:r>
      <w:r w:rsidR="0CC5C436">
        <w:rPr/>
        <w:t>Date:_</w:t>
      </w:r>
      <w:r w:rsidR="0CC5C436">
        <w:rPr/>
        <w:t>___</w:t>
      </w:r>
      <w:r w:rsidR="769B1668">
        <w:rPr/>
        <w:t>12/16/25</w:t>
      </w:r>
      <w:r w:rsidR="0CC5C436">
        <w:rPr/>
        <w:t>_____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19EEABAA" w:rsidTr="092A4A05" w14:paraId="4BDFDA97">
        <w:trPr>
          <w:trHeight w:val="300"/>
        </w:trPr>
        <w:tc>
          <w:tcPr>
            <w:tcW w:w="3120" w:type="dxa"/>
            <w:tcMar/>
          </w:tcPr>
          <w:p w:rsidR="02F0806D" w:rsidP="19EEABAA" w:rsidRDefault="02F0806D" w14:paraId="6A1E8C70" w14:textId="6B3821BA">
            <w:pPr>
              <w:pStyle w:val="Normal"/>
            </w:pPr>
            <w:r w:rsidR="02F0806D">
              <w:rPr/>
              <w:t>Type of Consideration</w:t>
            </w:r>
          </w:p>
        </w:tc>
        <w:tc>
          <w:tcPr>
            <w:tcW w:w="3120" w:type="dxa"/>
            <w:tcMar/>
          </w:tcPr>
          <w:p w:rsidR="02F0806D" w:rsidP="19EEABAA" w:rsidRDefault="02F0806D" w14:paraId="74402364" w14:textId="2B27E143">
            <w:pPr>
              <w:pStyle w:val="Normal"/>
            </w:pPr>
            <w:r w:rsidR="02F0806D">
              <w:rPr/>
              <w:t>Current Training</w:t>
            </w:r>
          </w:p>
        </w:tc>
        <w:tc>
          <w:tcPr>
            <w:tcW w:w="3120" w:type="dxa"/>
            <w:tcMar/>
          </w:tcPr>
          <w:p w:rsidR="02F0806D" w:rsidP="19EEABAA" w:rsidRDefault="02F0806D" w14:paraId="6EC1E81B" w14:textId="2DF4F885">
            <w:pPr>
              <w:pStyle w:val="Normal"/>
            </w:pPr>
            <w:r w:rsidR="02F0806D">
              <w:rPr/>
              <w:t>Any Improvements to Make?</w:t>
            </w:r>
          </w:p>
        </w:tc>
      </w:tr>
      <w:tr w:rsidR="19EEABAA" w:rsidTr="092A4A05" w14:paraId="47F212E3">
        <w:trPr>
          <w:trHeight w:val="300"/>
        </w:trPr>
        <w:tc>
          <w:tcPr>
            <w:tcW w:w="3120" w:type="dxa"/>
            <w:tcMar/>
          </w:tcPr>
          <w:p w:rsidR="02F0806D" w:rsidP="19EEABAA" w:rsidRDefault="02F0806D" w14:paraId="54E3C3FB" w14:textId="09802B0B">
            <w:pPr>
              <w:pStyle w:val="Normal"/>
            </w:pPr>
            <w:r w:rsidR="02F0806D">
              <w:rPr/>
              <w:t xml:space="preserve">Can employees </w:t>
            </w:r>
            <w:r w:rsidR="02F0806D">
              <w:rPr/>
              <w:t>freely</w:t>
            </w:r>
            <w:r w:rsidR="02F0806D">
              <w:rPr/>
              <w:t xml:space="preserve"> ask</w:t>
            </w:r>
            <w:r w:rsidR="02F0806D">
              <w:rPr/>
              <w:t xml:space="preserve"> questions?</w:t>
            </w:r>
          </w:p>
        </w:tc>
        <w:tc>
          <w:tcPr>
            <w:tcW w:w="3120" w:type="dxa"/>
            <w:tcMar/>
          </w:tcPr>
          <w:p w:rsidR="19EEABAA" w:rsidP="19EEABAA" w:rsidRDefault="19EEABAA" w14:paraId="12D68A52" w14:textId="783ECAA4">
            <w:pPr>
              <w:pStyle w:val="Normal"/>
            </w:pPr>
            <w:r w:rsidR="38A2E20E">
              <w:rPr/>
              <w:t>Employees can ask their managers via email after the training</w:t>
            </w:r>
          </w:p>
        </w:tc>
        <w:tc>
          <w:tcPr>
            <w:tcW w:w="3120" w:type="dxa"/>
            <w:tcMar/>
          </w:tcPr>
          <w:p w:rsidR="19EEABAA" w:rsidP="19EEABAA" w:rsidRDefault="19EEABAA" w14:paraId="4C064814" w14:textId="107E7CAF">
            <w:pPr>
              <w:pStyle w:val="Normal"/>
            </w:pPr>
            <w:r w:rsidR="38A2E20E">
              <w:rPr/>
              <w:t xml:space="preserve">We plan </w:t>
            </w:r>
            <w:r w:rsidR="38A2E20E">
              <w:rPr/>
              <w:t>on making</w:t>
            </w:r>
            <w:r w:rsidR="38A2E20E">
              <w:rPr/>
              <w:t xml:space="preserve"> the training more interactive so employees can freely ask questions, and that the trainer is respectful of all questions.</w:t>
            </w:r>
          </w:p>
        </w:tc>
      </w:tr>
      <w:tr w:rsidR="19EEABAA" w:rsidTr="092A4A05" w14:paraId="0585585A">
        <w:trPr>
          <w:trHeight w:val="300"/>
        </w:trPr>
        <w:tc>
          <w:tcPr>
            <w:tcW w:w="3120" w:type="dxa"/>
            <w:tcMar/>
          </w:tcPr>
          <w:p w:rsidR="02F0806D" w:rsidP="19EEABAA" w:rsidRDefault="02F0806D" w14:paraId="63E05A4F" w14:textId="0E61D692">
            <w:pPr>
              <w:pStyle w:val="Normal"/>
            </w:pPr>
            <w:r w:rsidR="02F0806D">
              <w:rPr/>
              <w:t>Universal Design – are there multiple formats of the same training? In-person vs virtual? Handouts? Recordings?</w:t>
            </w:r>
          </w:p>
        </w:tc>
        <w:tc>
          <w:tcPr>
            <w:tcW w:w="3120" w:type="dxa"/>
            <w:tcMar/>
          </w:tcPr>
          <w:p w:rsidR="19EEABAA" w:rsidP="19EEABAA" w:rsidRDefault="19EEABAA" w14:paraId="73836C85" w14:textId="63111D68">
            <w:pPr>
              <w:pStyle w:val="Normal"/>
            </w:pPr>
            <w:r w:rsidR="7A021468">
              <w:rPr/>
              <w:t xml:space="preserve">We have </w:t>
            </w:r>
            <w:r w:rsidR="7A021468">
              <w:rPr/>
              <w:t>an online</w:t>
            </w:r>
            <w:r w:rsidR="7A021468">
              <w:rPr/>
              <w:t xml:space="preserve"> training that is given live every year. We also have an in-person training given upon hire.</w:t>
            </w:r>
          </w:p>
        </w:tc>
        <w:tc>
          <w:tcPr>
            <w:tcW w:w="3120" w:type="dxa"/>
            <w:tcMar/>
          </w:tcPr>
          <w:p w:rsidR="19EEABAA" w:rsidP="19EEABAA" w:rsidRDefault="19EEABAA" w14:paraId="170E270F" w14:textId="22B43C96">
            <w:pPr>
              <w:pStyle w:val="Normal"/>
            </w:pPr>
            <w:r w:rsidR="7A021468">
              <w:rPr/>
              <w:t xml:space="preserve">We will create some </w:t>
            </w:r>
            <w:r w:rsidR="482AFDB2">
              <w:rPr/>
              <w:t>step-by-step</w:t>
            </w:r>
            <w:r w:rsidR="7A021468">
              <w:rPr/>
              <w:t xml:space="preserve"> documents and record the next virtual presentation to give employees the options to watch a recording.</w:t>
            </w:r>
          </w:p>
        </w:tc>
      </w:tr>
      <w:tr w:rsidR="19EEABAA" w:rsidTr="092A4A05" w14:paraId="55F6C57E">
        <w:trPr>
          <w:trHeight w:val="300"/>
        </w:trPr>
        <w:tc>
          <w:tcPr>
            <w:tcW w:w="3120" w:type="dxa"/>
            <w:tcMar/>
          </w:tcPr>
          <w:p w:rsidR="1E1F0B11" w:rsidP="19EEABAA" w:rsidRDefault="1E1F0B11" w14:paraId="68240819" w14:textId="63C8E382">
            <w:pPr>
              <w:pStyle w:val="Normal"/>
            </w:pPr>
            <w:r w:rsidR="1E1F0B11">
              <w:rPr/>
              <w:t>Applies only for potential emergencies – Are there 1 on 1, clear, written emergency plans between employees and managers?</w:t>
            </w:r>
          </w:p>
        </w:tc>
        <w:tc>
          <w:tcPr>
            <w:tcW w:w="3120" w:type="dxa"/>
            <w:tcMar/>
          </w:tcPr>
          <w:p w:rsidR="19EEABAA" w:rsidP="19EEABAA" w:rsidRDefault="19EEABAA" w14:paraId="3FD63F82" w14:textId="2818EFE7">
            <w:pPr>
              <w:pStyle w:val="Normal"/>
            </w:pPr>
            <w:r w:rsidR="0D50EE5C">
              <w:rPr/>
              <w:t>Yes</w:t>
            </w:r>
            <w:r w:rsidR="0B89C87D">
              <w:rPr/>
              <w:t>,</w:t>
            </w:r>
            <w:r w:rsidR="0D50EE5C">
              <w:rPr/>
              <w:t xml:space="preserve"> there are</w:t>
            </w:r>
          </w:p>
        </w:tc>
        <w:tc>
          <w:tcPr>
            <w:tcW w:w="3120" w:type="dxa"/>
            <w:tcMar/>
          </w:tcPr>
          <w:p w:rsidR="19EEABAA" w:rsidP="19EEABAA" w:rsidRDefault="19EEABAA" w14:paraId="36839EC3" w14:textId="65BF12B3">
            <w:pPr>
              <w:pStyle w:val="Normal"/>
            </w:pPr>
            <w:r w:rsidR="0D50EE5C">
              <w:rPr/>
              <w:t xml:space="preserve">No improvements </w:t>
            </w:r>
            <w:r w:rsidR="32A03DF8">
              <w:rPr/>
              <w:t>currently</w:t>
            </w:r>
          </w:p>
        </w:tc>
      </w:tr>
      <w:tr w:rsidR="19EEABAA" w:rsidTr="092A4A05" w14:paraId="49191933">
        <w:trPr>
          <w:trHeight w:val="300"/>
        </w:trPr>
        <w:tc>
          <w:tcPr>
            <w:tcW w:w="3120" w:type="dxa"/>
            <w:tcMar/>
          </w:tcPr>
          <w:p w:rsidR="2E305C0D" w:rsidP="19EEABAA" w:rsidRDefault="2E305C0D" w14:paraId="5539F784" w14:textId="65DFDEF4">
            <w:pPr>
              <w:pStyle w:val="Normal"/>
            </w:pPr>
            <w:r w:rsidR="2E305C0D">
              <w:rPr/>
              <w:t>Are there multiple ways for employees to access emergency contact information?</w:t>
            </w:r>
          </w:p>
          <w:p w:rsidR="2E305C0D" w:rsidP="19EEABAA" w:rsidRDefault="2E305C0D" w14:paraId="40870294" w14:textId="4AFBF3A5">
            <w:pPr>
              <w:pStyle w:val="Normal"/>
            </w:pPr>
          </w:p>
        </w:tc>
        <w:tc>
          <w:tcPr>
            <w:tcW w:w="3120" w:type="dxa"/>
            <w:tcMar/>
          </w:tcPr>
          <w:p w:rsidR="19EEABAA" w:rsidP="19EEABAA" w:rsidRDefault="19EEABAA" w14:paraId="759EB207" w14:textId="59587CF4">
            <w:pPr>
              <w:pStyle w:val="Normal"/>
            </w:pPr>
            <w:r w:rsidR="0AEC5822">
              <w:rPr/>
              <w:t>We have signs near the biohazard bin</w:t>
            </w:r>
          </w:p>
        </w:tc>
        <w:tc>
          <w:tcPr>
            <w:tcW w:w="3120" w:type="dxa"/>
            <w:tcMar/>
          </w:tcPr>
          <w:p w:rsidR="19EEABAA" w:rsidP="19EEABAA" w:rsidRDefault="19EEABAA" w14:paraId="2A644F3F" w14:textId="5809A483">
            <w:pPr>
              <w:pStyle w:val="Normal"/>
            </w:pPr>
            <w:r w:rsidR="0AEC5822">
              <w:rPr/>
              <w:t xml:space="preserve">We will create an “in case of an emergency” card for </w:t>
            </w:r>
            <w:r w:rsidR="0AEC5822">
              <w:rPr/>
              <w:t>employees</w:t>
            </w:r>
            <w:r w:rsidR="0AEC5822">
              <w:rPr/>
              <w:t xml:space="preserve"> wallets</w:t>
            </w:r>
          </w:p>
        </w:tc>
      </w:tr>
      <w:tr w:rsidR="19EEABAA" w:rsidTr="092A4A05" w14:paraId="655849F3">
        <w:trPr>
          <w:trHeight w:val="300"/>
        </w:trPr>
        <w:tc>
          <w:tcPr>
            <w:tcW w:w="3120" w:type="dxa"/>
            <w:tcMar/>
          </w:tcPr>
          <w:p w:rsidR="7770A39A" w:rsidP="19EEABAA" w:rsidRDefault="7770A39A" w14:paraId="331438DA" w14:textId="4EB70C56">
            <w:pPr>
              <w:pStyle w:val="Normal"/>
            </w:pPr>
            <w:r w:rsidR="7770A39A">
              <w:rPr/>
              <w:t xml:space="preserve">Is there an </w:t>
            </w:r>
            <w:r w:rsidR="7C9F7371">
              <w:rPr/>
              <w:t>opportunity</w:t>
            </w:r>
            <w:r w:rsidR="7770A39A">
              <w:rPr/>
              <w:t xml:space="preserve"> for employees to have a </w:t>
            </w:r>
            <w:r w:rsidR="7770A39A">
              <w:rPr/>
              <w:t>buddy</w:t>
            </w:r>
            <w:r w:rsidR="7770A39A">
              <w:rPr/>
              <w:t xml:space="preserve"> during emergencies? </w:t>
            </w:r>
          </w:p>
        </w:tc>
        <w:tc>
          <w:tcPr>
            <w:tcW w:w="3120" w:type="dxa"/>
            <w:tcMar/>
          </w:tcPr>
          <w:p w:rsidR="19EEABAA" w:rsidP="19EEABAA" w:rsidRDefault="19EEABAA" w14:paraId="50C8E793" w14:textId="240B4732">
            <w:pPr>
              <w:pStyle w:val="Normal"/>
            </w:pPr>
            <w:r w:rsidR="57B8AD5D">
              <w:rPr/>
              <w:t>No</w:t>
            </w:r>
          </w:p>
        </w:tc>
        <w:tc>
          <w:tcPr>
            <w:tcW w:w="3120" w:type="dxa"/>
            <w:tcMar/>
          </w:tcPr>
          <w:p w:rsidR="19EEABAA" w:rsidP="19EEABAA" w:rsidRDefault="19EEABAA" w14:paraId="340848B0" w14:textId="567246B4">
            <w:pPr>
              <w:pStyle w:val="Normal"/>
            </w:pPr>
            <w:r w:rsidR="57B8AD5D">
              <w:rPr/>
              <w:t>The employees do not wish to use them</w:t>
            </w:r>
          </w:p>
        </w:tc>
      </w:tr>
      <w:tr w:rsidR="092A4A05" w:rsidTr="092A4A05" w14:paraId="12AB8539">
        <w:trPr>
          <w:trHeight w:val="300"/>
        </w:trPr>
        <w:tc>
          <w:tcPr>
            <w:tcW w:w="3120" w:type="dxa"/>
            <w:tcMar/>
          </w:tcPr>
          <w:p w:rsidR="0E79C7CE" w:rsidP="092A4A05" w:rsidRDefault="0E79C7CE" w14:paraId="51E11FDB" w14:textId="482E54CA">
            <w:pPr>
              <w:pStyle w:val="Normal"/>
            </w:pPr>
            <w:r w:rsidR="0E79C7CE">
              <w:rPr/>
              <w:t>Are visual sensitivities considered?</w:t>
            </w:r>
          </w:p>
        </w:tc>
        <w:tc>
          <w:tcPr>
            <w:tcW w:w="3120" w:type="dxa"/>
            <w:tcMar/>
          </w:tcPr>
          <w:p w:rsidR="3930559F" w:rsidP="092A4A05" w:rsidRDefault="3930559F" w14:paraId="53B697C6" w14:textId="68DCE1EC">
            <w:pPr>
              <w:pStyle w:val="Normal"/>
            </w:pPr>
            <w:r w:rsidR="3930559F">
              <w:rPr/>
              <w:t>We offered tinted glasses, but no one required them</w:t>
            </w:r>
          </w:p>
        </w:tc>
        <w:tc>
          <w:tcPr>
            <w:tcW w:w="3120" w:type="dxa"/>
            <w:tcMar/>
          </w:tcPr>
          <w:p w:rsidR="3930559F" w:rsidP="092A4A05" w:rsidRDefault="3930559F" w14:paraId="2019B735" w14:textId="37098EB0">
            <w:pPr>
              <w:pStyle w:val="Normal"/>
            </w:pPr>
            <w:r w:rsidR="3930559F">
              <w:rPr/>
              <w:t>Will ask again next year and/or if new employees are hired</w:t>
            </w:r>
          </w:p>
        </w:tc>
      </w:tr>
      <w:tr w:rsidR="19EEABAA" w:rsidTr="092A4A05" w14:paraId="37622636">
        <w:trPr>
          <w:trHeight w:val="300"/>
        </w:trPr>
        <w:tc>
          <w:tcPr>
            <w:tcW w:w="3120" w:type="dxa"/>
            <w:tcMar/>
          </w:tcPr>
          <w:p w:rsidR="646F90E5" w:rsidP="19EEABAA" w:rsidRDefault="646F90E5" w14:paraId="1B9E3AFF" w14:textId="4D7E52CC">
            <w:pPr>
              <w:pStyle w:val="Normal"/>
            </w:pPr>
            <w:r w:rsidR="646F90E5">
              <w:rPr/>
              <w:t xml:space="preserve">Are </w:t>
            </w:r>
            <w:r w:rsidR="646F90E5">
              <w:rPr/>
              <w:t xml:space="preserve">hearing </w:t>
            </w:r>
            <w:r w:rsidR="3B225B4C">
              <w:rPr/>
              <w:t>sensitivities</w:t>
            </w:r>
            <w:r w:rsidR="3B225B4C">
              <w:rPr/>
              <w:t xml:space="preserve"> considered?</w:t>
            </w:r>
          </w:p>
        </w:tc>
        <w:tc>
          <w:tcPr>
            <w:tcW w:w="3120" w:type="dxa"/>
            <w:tcMar/>
          </w:tcPr>
          <w:p w:rsidR="19EEABAA" w:rsidP="19EEABAA" w:rsidRDefault="19EEABAA" w14:paraId="0E01C444" w14:textId="686371E1">
            <w:pPr>
              <w:pStyle w:val="Normal"/>
            </w:pPr>
            <w:r w:rsidR="63929E01">
              <w:rPr/>
              <w:t>We do offer headphones but did not know about white noise being helpful</w:t>
            </w:r>
          </w:p>
        </w:tc>
        <w:tc>
          <w:tcPr>
            <w:tcW w:w="3120" w:type="dxa"/>
            <w:tcMar/>
          </w:tcPr>
          <w:p w:rsidR="19EEABAA" w:rsidP="19EEABAA" w:rsidRDefault="19EEABAA" w14:paraId="6C3256F3" w14:textId="2B400CB0">
            <w:pPr>
              <w:pStyle w:val="Normal"/>
            </w:pPr>
            <w:r w:rsidR="38039D24">
              <w:rPr/>
              <w:t xml:space="preserve">We will </w:t>
            </w:r>
            <w:r w:rsidR="38039D24">
              <w:rPr/>
              <w:t>look into</w:t>
            </w:r>
            <w:r w:rsidR="38039D24">
              <w:rPr/>
              <w:t xml:space="preserve"> offering white noise options for employees</w:t>
            </w:r>
          </w:p>
        </w:tc>
      </w:tr>
      <w:tr w:rsidR="092A4A05" w:rsidTr="092A4A05" w14:paraId="32C7D807">
        <w:trPr>
          <w:trHeight w:val="300"/>
        </w:trPr>
        <w:tc>
          <w:tcPr>
            <w:tcW w:w="3120" w:type="dxa"/>
            <w:tcMar/>
          </w:tcPr>
          <w:p w:rsidR="13F44E2A" w:rsidP="092A4A05" w:rsidRDefault="13F44E2A" w14:paraId="0EB38CFC" w14:textId="7763C9D1">
            <w:pPr>
              <w:pStyle w:val="Normal"/>
            </w:pPr>
            <w:r w:rsidR="13F44E2A">
              <w:rPr/>
              <w:t>Are sensitivities to scents considered?</w:t>
            </w:r>
          </w:p>
        </w:tc>
        <w:tc>
          <w:tcPr>
            <w:tcW w:w="3120" w:type="dxa"/>
            <w:tcMar/>
          </w:tcPr>
          <w:p w:rsidR="13F44E2A" w:rsidP="092A4A05" w:rsidRDefault="13F44E2A" w14:paraId="484E8232" w14:textId="01714D54">
            <w:pPr>
              <w:pStyle w:val="Normal"/>
            </w:pPr>
            <w:r w:rsidR="13F44E2A">
              <w:rPr/>
              <w:t>Not applicable to the current training</w:t>
            </w:r>
          </w:p>
          <w:p w:rsidR="092A4A05" w:rsidP="092A4A05" w:rsidRDefault="092A4A05" w14:paraId="43DA66A1" w14:textId="73EE1D80">
            <w:pPr>
              <w:pStyle w:val="Normal"/>
            </w:pPr>
          </w:p>
        </w:tc>
        <w:tc>
          <w:tcPr>
            <w:tcW w:w="3120" w:type="dxa"/>
            <w:tcMar/>
          </w:tcPr>
          <w:p w:rsidR="13F44E2A" w:rsidP="092A4A05" w:rsidRDefault="13F44E2A" w14:paraId="59F9F89B" w14:textId="0D2531B1">
            <w:pPr>
              <w:pStyle w:val="Normal"/>
            </w:pPr>
            <w:r w:rsidR="13F44E2A">
              <w:rPr/>
              <w:t>N/A</w:t>
            </w:r>
          </w:p>
        </w:tc>
      </w:tr>
      <w:tr w:rsidR="19EEABAA" w:rsidTr="092A4A05" w14:paraId="308C9470">
        <w:trPr>
          <w:trHeight w:val="300"/>
        </w:trPr>
        <w:tc>
          <w:tcPr>
            <w:tcW w:w="3120" w:type="dxa"/>
            <w:tcMar/>
          </w:tcPr>
          <w:p w:rsidR="1D1A8485" w:rsidP="19EEABAA" w:rsidRDefault="1D1A8485" w14:paraId="7A16D073" w14:textId="37E45553">
            <w:pPr>
              <w:pStyle w:val="Normal"/>
            </w:pPr>
            <w:r w:rsidR="1F3369AA">
              <w:rPr/>
              <w:t>W</w:t>
            </w:r>
            <w:r w:rsidR="1D1A8485">
              <w:rPr/>
              <w:t>hen applicable, are all tactile sensations considered?</w:t>
            </w:r>
          </w:p>
          <w:p w:rsidR="19EEABAA" w:rsidP="19EEABAA" w:rsidRDefault="19EEABAA" w14:paraId="1F7EDF4D" w14:textId="3B073B4C">
            <w:pPr>
              <w:pStyle w:val="Normal"/>
            </w:pPr>
          </w:p>
        </w:tc>
        <w:tc>
          <w:tcPr>
            <w:tcW w:w="3120" w:type="dxa"/>
            <w:tcMar/>
          </w:tcPr>
          <w:p w:rsidR="19EEABAA" w:rsidP="092A4A05" w:rsidRDefault="19EEABAA" w14:paraId="7D81F3A3" w14:textId="468C10F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4230592">
              <w:rPr/>
              <w:t>We have not considered the tactile feeling of latex gloves</w:t>
            </w:r>
          </w:p>
        </w:tc>
        <w:tc>
          <w:tcPr>
            <w:tcW w:w="3120" w:type="dxa"/>
            <w:tcMar/>
          </w:tcPr>
          <w:p w:rsidR="19EEABAA" w:rsidP="092A4A05" w:rsidRDefault="19EEABAA" w14:paraId="6181AE69" w14:textId="5AF87B4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4230592">
              <w:rPr/>
              <w:t xml:space="preserve">Will </w:t>
            </w:r>
            <w:r w:rsidR="34230592">
              <w:rPr/>
              <w:t>determine</w:t>
            </w:r>
            <w:r w:rsidR="34230592">
              <w:rPr/>
              <w:t xml:space="preserve"> if this would be helpful to any of our current employees</w:t>
            </w:r>
          </w:p>
        </w:tc>
      </w:tr>
      <w:tr w:rsidR="092A4A05" w:rsidTr="092A4A05" w14:paraId="733D83B9">
        <w:trPr>
          <w:trHeight w:val="300"/>
        </w:trPr>
        <w:tc>
          <w:tcPr>
            <w:tcW w:w="3120" w:type="dxa"/>
            <w:tcMar/>
          </w:tcPr>
          <w:p w:rsidR="2F9EC1D5" w:rsidP="092A4A05" w:rsidRDefault="2F9EC1D5" w14:paraId="177A9A50" w14:textId="744BC788">
            <w:pPr>
              <w:pStyle w:val="Normal"/>
            </w:pPr>
            <w:r w:rsidR="2F9EC1D5">
              <w:rPr/>
              <w:t>Are all PPE needs considered?</w:t>
            </w:r>
          </w:p>
        </w:tc>
        <w:tc>
          <w:tcPr>
            <w:tcW w:w="3120" w:type="dxa"/>
            <w:tcMar/>
          </w:tcPr>
          <w:p w:rsidR="2F9EC1D5" w:rsidP="092A4A05" w:rsidRDefault="2F9EC1D5" w14:paraId="1A4D6D26" w14:textId="73C03DAF">
            <w:pPr>
              <w:pStyle w:val="Normal"/>
            </w:pPr>
            <w:r w:rsidR="2F9EC1D5">
              <w:rPr/>
              <w:t xml:space="preserve">We did not consider eye protection for an employee who </w:t>
            </w:r>
            <w:r w:rsidR="2F9EC1D5">
              <w:rPr/>
              <w:t>wipes</w:t>
            </w:r>
            <w:r w:rsidR="2F9EC1D5">
              <w:rPr/>
              <w:t xml:space="preserve"> their eyes </w:t>
            </w:r>
            <w:r w:rsidR="2F9EC1D5">
              <w:rPr/>
              <w:t>alot</w:t>
            </w:r>
          </w:p>
          <w:p w:rsidR="092A4A05" w:rsidP="092A4A05" w:rsidRDefault="092A4A05" w14:paraId="2F5D6216" w14:textId="3E28F768">
            <w:pPr>
              <w:pStyle w:val="Normal"/>
            </w:pPr>
          </w:p>
        </w:tc>
        <w:tc>
          <w:tcPr>
            <w:tcW w:w="3120" w:type="dxa"/>
            <w:tcMar/>
          </w:tcPr>
          <w:p w:rsidR="2F9EC1D5" w:rsidP="092A4A05" w:rsidRDefault="2F9EC1D5" w14:paraId="7350D604" w14:textId="6C94A907">
            <w:pPr>
              <w:pStyle w:val="Normal"/>
            </w:pPr>
            <w:r w:rsidR="2F9EC1D5">
              <w:rPr/>
              <w:t>Will provide eye protection asap.</w:t>
            </w:r>
          </w:p>
        </w:tc>
      </w:tr>
      <w:tr w:rsidR="19EEABAA" w:rsidTr="092A4A05" w14:paraId="75BACFB3">
        <w:trPr>
          <w:trHeight w:val="300"/>
        </w:trPr>
        <w:tc>
          <w:tcPr>
            <w:tcW w:w="3120" w:type="dxa"/>
            <w:tcMar/>
          </w:tcPr>
          <w:p w:rsidR="646F90E5" w:rsidP="19EEABAA" w:rsidRDefault="646F90E5" w14:paraId="56FA851E" w14:textId="218F8A5F">
            <w:pPr>
              <w:pStyle w:val="Normal"/>
            </w:pPr>
            <w:r w:rsidR="646F90E5">
              <w:rPr/>
              <w:t>Physical Distance – is there reasonable consent?</w:t>
            </w:r>
          </w:p>
          <w:p w:rsidR="19EEABAA" w:rsidP="19EEABAA" w:rsidRDefault="19EEABAA" w14:paraId="30F31094" w14:textId="2C0FD2C0">
            <w:pPr>
              <w:pStyle w:val="Normal"/>
            </w:pPr>
          </w:p>
        </w:tc>
        <w:tc>
          <w:tcPr>
            <w:tcW w:w="3120" w:type="dxa"/>
            <w:tcMar/>
          </w:tcPr>
          <w:p w:rsidR="19EEABAA" w:rsidP="19EEABAA" w:rsidRDefault="19EEABAA" w14:paraId="63A0E03F" w14:textId="01714D54">
            <w:pPr>
              <w:pStyle w:val="Normal"/>
            </w:pPr>
            <w:r w:rsidR="6E072FCE">
              <w:rPr/>
              <w:t>Not applicable to the current training</w:t>
            </w:r>
          </w:p>
          <w:p w:rsidR="19EEABAA" w:rsidP="19EEABAA" w:rsidRDefault="19EEABAA" w14:paraId="7A84E371" w14:textId="471AAE45">
            <w:pPr>
              <w:pStyle w:val="Normal"/>
            </w:pPr>
          </w:p>
        </w:tc>
        <w:tc>
          <w:tcPr>
            <w:tcW w:w="3120" w:type="dxa"/>
            <w:tcMar/>
          </w:tcPr>
          <w:p w:rsidR="19EEABAA" w:rsidP="19EEABAA" w:rsidRDefault="19EEABAA" w14:paraId="489A2FAB" w14:textId="31F1BCD7">
            <w:pPr>
              <w:pStyle w:val="Normal"/>
            </w:pPr>
            <w:r w:rsidR="51A3B486">
              <w:rPr/>
              <w:t>N/A</w:t>
            </w:r>
          </w:p>
        </w:tc>
      </w:tr>
      <w:tr w:rsidR="19EEABAA" w:rsidTr="092A4A05" w14:paraId="7A06B596">
        <w:trPr>
          <w:trHeight w:val="300"/>
        </w:trPr>
        <w:tc>
          <w:tcPr>
            <w:tcW w:w="3120" w:type="dxa"/>
            <w:tcMar/>
          </w:tcPr>
          <w:p w:rsidR="14EDCC6C" w:rsidP="19EEABAA" w:rsidRDefault="14EDCC6C" w14:paraId="2F7BF53E" w14:textId="06FD0874">
            <w:pPr>
              <w:pStyle w:val="Normal"/>
            </w:pPr>
            <w:r w:rsidR="14EDCC6C">
              <w:rPr/>
              <w:t>Is there a plan for moments of pot</w:t>
            </w:r>
            <w:r w:rsidR="224750E1">
              <w:rPr/>
              <w:t>ential overwhelm or meltdown?</w:t>
            </w:r>
          </w:p>
        </w:tc>
        <w:tc>
          <w:tcPr>
            <w:tcW w:w="3120" w:type="dxa"/>
            <w:tcMar/>
          </w:tcPr>
          <w:p w:rsidR="19EEABAA" w:rsidP="19EEABAA" w:rsidRDefault="19EEABAA" w14:paraId="1830A502" w14:textId="2483CD57">
            <w:pPr>
              <w:pStyle w:val="Normal"/>
            </w:pPr>
            <w:r w:rsidR="3516B73B">
              <w:rPr/>
              <w:t>We offer a quiet space for employees who need some quiet time</w:t>
            </w:r>
          </w:p>
          <w:p w:rsidR="19EEABAA" w:rsidP="19EEABAA" w:rsidRDefault="19EEABAA" w14:paraId="17304773" w14:textId="5DC5D9BE">
            <w:pPr>
              <w:pStyle w:val="Normal"/>
            </w:pPr>
          </w:p>
        </w:tc>
        <w:tc>
          <w:tcPr>
            <w:tcW w:w="3120" w:type="dxa"/>
            <w:tcMar/>
          </w:tcPr>
          <w:p w:rsidR="19EEABAA" w:rsidP="19EEABAA" w:rsidRDefault="19EEABAA" w14:paraId="3ED7BF5A" w14:textId="7A599A9B">
            <w:pPr>
              <w:pStyle w:val="Normal"/>
            </w:pPr>
            <w:r w:rsidR="6C60558C">
              <w:rPr/>
              <w:t>Add some chargers for headphones</w:t>
            </w:r>
          </w:p>
        </w:tc>
      </w:tr>
      <w:tr w:rsidR="19EEABAA" w:rsidTr="092A4A05" w14:paraId="071C043B">
        <w:trPr>
          <w:trHeight w:val="300"/>
        </w:trPr>
        <w:tc>
          <w:tcPr>
            <w:tcW w:w="3120" w:type="dxa"/>
            <w:tcMar/>
          </w:tcPr>
          <w:p w:rsidR="224750E1" w:rsidP="19EEABAA" w:rsidRDefault="224750E1" w14:paraId="2312FAF9" w14:textId="2C722B68">
            <w:pPr>
              <w:pStyle w:val="Normal"/>
            </w:pPr>
            <w:r w:rsidR="224750E1">
              <w:rPr/>
              <w:t xml:space="preserve">Are </w:t>
            </w:r>
            <w:r w:rsidR="224750E1">
              <w:rPr/>
              <w:t>trainings</w:t>
            </w:r>
            <w:r w:rsidR="224750E1">
              <w:rPr/>
              <w:t xml:space="preserve"> and materials </w:t>
            </w:r>
            <w:r w:rsidR="224750E1">
              <w:rPr/>
              <w:t>clear</w:t>
            </w:r>
            <w:r w:rsidR="224750E1">
              <w:rPr/>
              <w:t xml:space="preserve"> enough?</w:t>
            </w:r>
          </w:p>
        </w:tc>
        <w:tc>
          <w:tcPr>
            <w:tcW w:w="3120" w:type="dxa"/>
            <w:tcMar/>
          </w:tcPr>
          <w:p w:rsidR="19EEABAA" w:rsidP="19EEABAA" w:rsidRDefault="19EEABAA" w14:paraId="43B83280" w14:textId="35E87E3B">
            <w:pPr>
              <w:pStyle w:val="Normal"/>
            </w:pPr>
            <w:r w:rsidR="21E43A01">
              <w:rPr/>
              <w:t>One section of the current live training is hard to parse</w:t>
            </w:r>
            <w:r w:rsidR="66FCFEB0">
              <w:rPr/>
              <w:t xml:space="preserve"> for a few employees</w:t>
            </w:r>
          </w:p>
        </w:tc>
        <w:tc>
          <w:tcPr>
            <w:tcW w:w="3120" w:type="dxa"/>
            <w:tcMar/>
          </w:tcPr>
          <w:p w:rsidR="19EEABAA" w:rsidP="19EEABAA" w:rsidRDefault="19EEABAA" w14:paraId="2EA93C9C" w14:textId="6E22CCA7">
            <w:pPr>
              <w:pStyle w:val="Normal"/>
            </w:pPr>
            <w:r w:rsidR="21E43A01">
              <w:rPr/>
              <w:t xml:space="preserve">Create </w:t>
            </w:r>
            <w:r w:rsidR="21E43A01">
              <w:rPr/>
              <w:t>additional</w:t>
            </w:r>
            <w:r w:rsidR="21E43A01">
              <w:rPr/>
              <w:t xml:space="preserve"> materials or trainings for materials in Module 3</w:t>
            </w:r>
          </w:p>
        </w:tc>
      </w:tr>
      <w:tr w:rsidR="19EEABAA" w:rsidTr="092A4A05" w14:paraId="3ECCEB94">
        <w:trPr>
          <w:trHeight w:val="300"/>
        </w:trPr>
        <w:tc>
          <w:tcPr>
            <w:tcW w:w="3120" w:type="dxa"/>
            <w:tcMar/>
          </w:tcPr>
          <w:p w:rsidR="224750E1" w:rsidP="19EEABAA" w:rsidRDefault="224750E1" w14:paraId="16E7E4ED" w14:textId="3D995C35">
            <w:pPr>
              <w:pStyle w:val="Normal"/>
            </w:pPr>
            <w:r w:rsidR="224750E1">
              <w:rPr/>
              <w:t>Proporioception</w:t>
            </w:r>
            <w:r w:rsidR="224750E1">
              <w:rPr/>
              <w:t xml:space="preserve">: are there enough resources and/or reminders for those who may need extra </w:t>
            </w:r>
            <w:r w:rsidR="224750E1">
              <w:rPr/>
              <w:t>assistance</w:t>
            </w:r>
            <w:r w:rsidR="224750E1">
              <w:rPr/>
              <w:t xml:space="preserve"> when it comes to awareness of </w:t>
            </w:r>
            <w:r w:rsidR="101C5096">
              <w:rPr/>
              <w:t>one's</w:t>
            </w:r>
            <w:r w:rsidR="463F73C7">
              <w:rPr/>
              <w:t xml:space="preserve"> own body?</w:t>
            </w:r>
          </w:p>
          <w:p w:rsidR="224750E1" w:rsidP="19EEABAA" w:rsidRDefault="224750E1" w14:paraId="50B6BC2B" w14:textId="31D3E329">
            <w:pPr>
              <w:pStyle w:val="Normal"/>
            </w:pPr>
          </w:p>
        </w:tc>
        <w:tc>
          <w:tcPr>
            <w:tcW w:w="3120" w:type="dxa"/>
            <w:tcMar/>
          </w:tcPr>
          <w:p w:rsidR="19EEABAA" w:rsidP="19EEABAA" w:rsidRDefault="19EEABAA" w14:paraId="6603EF46" w14:textId="45942259">
            <w:pPr>
              <w:pStyle w:val="Normal"/>
            </w:pPr>
            <w:r w:rsidR="384C5402">
              <w:rPr/>
              <w:t>We do not have any reminders or trainings on proprioception</w:t>
            </w:r>
          </w:p>
        </w:tc>
        <w:tc>
          <w:tcPr>
            <w:tcW w:w="3120" w:type="dxa"/>
            <w:tcMar/>
          </w:tcPr>
          <w:p w:rsidR="19EEABAA" w:rsidP="19EEABAA" w:rsidRDefault="19EEABAA" w14:paraId="309110A7" w14:textId="40618EA5">
            <w:pPr>
              <w:pStyle w:val="Normal"/>
            </w:pPr>
            <w:r w:rsidR="384C5402">
              <w:rPr/>
              <w:t xml:space="preserve">We will </w:t>
            </w:r>
            <w:r w:rsidR="384C5402">
              <w:rPr/>
              <w:t>look into</w:t>
            </w:r>
            <w:r w:rsidR="384C5402">
              <w:rPr/>
              <w:t xml:space="preserve"> either making a training, and/or having </w:t>
            </w:r>
            <w:r w:rsidR="1F0C2344">
              <w:rPr/>
              <w:t>reminders given to those who wish to have them</w:t>
            </w:r>
          </w:p>
        </w:tc>
      </w:tr>
      <w:tr w:rsidR="19EEABAA" w:rsidTr="092A4A05" w14:paraId="179DAFB3">
        <w:trPr>
          <w:trHeight w:val="300"/>
        </w:trPr>
        <w:tc>
          <w:tcPr>
            <w:tcW w:w="3120" w:type="dxa"/>
            <w:tcMar/>
          </w:tcPr>
          <w:p w:rsidR="0E4674A7" w:rsidP="19EEABAA" w:rsidRDefault="0E4674A7" w14:paraId="0D583571" w14:textId="567E9068">
            <w:pPr>
              <w:pStyle w:val="Normal"/>
            </w:pPr>
            <w:r w:rsidR="0E4674A7">
              <w:rPr/>
              <w:t xml:space="preserve">Have time buffered schedules been </w:t>
            </w:r>
            <w:r w:rsidR="0E4674A7">
              <w:rPr/>
              <w:t>utilized</w:t>
            </w:r>
            <w:r w:rsidR="0E4674A7">
              <w:rPr/>
              <w:t xml:space="preserve"> when applicable?</w:t>
            </w:r>
          </w:p>
          <w:p w:rsidR="0E4674A7" w:rsidP="19EEABAA" w:rsidRDefault="0E4674A7" w14:paraId="589FA507" w14:textId="68C0ECB5">
            <w:pPr>
              <w:pStyle w:val="Normal"/>
            </w:pPr>
          </w:p>
        </w:tc>
        <w:tc>
          <w:tcPr>
            <w:tcW w:w="3120" w:type="dxa"/>
            <w:tcMar/>
          </w:tcPr>
          <w:p w:rsidR="19EEABAA" w:rsidP="19EEABAA" w:rsidRDefault="19EEABAA" w14:paraId="7842770E" w14:textId="7F4773E0">
            <w:pPr>
              <w:pStyle w:val="Normal"/>
            </w:pPr>
            <w:r w:rsidR="666B94BA">
              <w:rPr/>
              <w:t>The</w:t>
            </w:r>
            <w:r w:rsidR="666B94BA">
              <w:rPr/>
              <w:t xml:space="preserve"> trainer we hire can only train for one entire day with no breaks.</w:t>
            </w:r>
          </w:p>
        </w:tc>
        <w:tc>
          <w:tcPr>
            <w:tcW w:w="3120" w:type="dxa"/>
            <w:tcMar/>
          </w:tcPr>
          <w:p w:rsidR="19EEABAA" w:rsidP="19EEABAA" w:rsidRDefault="19EEABAA" w14:paraId="5A7D121B" w14:textId="0807426D">
            <w:pPr>
              <w:pStyle w:val="Normal"/>
            </w:pPr>
            <w:r w:rsidR="63FD471D">
              <w:rPr/>
              <w:t>See if we can break the training down into smaller parts somehow</w:t>
            </w:r>
          </w:p>
        </w:tc>
      </w:tr>
      <w:tr w:rsidR="19EEABAA" w:rsidTr="092A4A05" w14:paraId="115BD749">
        <w:trPr>
          <w:trHeight w:val="300"/>
        </w:trPr>
        <w:tc>
          <w:tcPr>
            <w:tcW w:w="3120" w:type="dxa"/>
            <w:tcMar/>
          </w:tcPr>
          <w:p w:rsidR="0E4674A7" w:rsidP="19EEABAA" w:rsidRDefault="0E4674A7" w14:paraId="3B63B8EA" w14:textId="438A924C">
            <w:pPr>
              <w:pStyle w:val="Normal"/>
            </w:pPr>
            <w:r w:rsidR="0E4674A7">
              <w:rPr/>
              <w:t>Has spaced learning (more reminder/refresher trainings) been utilized?</w:t>
            </w:r>
          </w:p>
        </w:tc>
        <w:tc>
          <w:tcPr>
            <w:tcW w:w="3120" w:type="dxa"/>
            <w:tcMar/>
          </w:tcPr>
          <w:p w:rsidR="19EEABAA" w:rsidP="19EEABAA" w:rsidRDefault="19EEABAA" w14:paraId="57116EA7" w14:textId="3AF63BF4">
            <w:pPr>
              <w:pStyle w:val="Normal"/>
            </w:pPr>
            <w:r w:rsidR="0B858C40">
              <w:rPr/>
              <w:t>We only have yearly reviews</w:t>
            </w:r>
          </w:p>
        </w:tc>
        <w:tc>
          <w:tcPr>
            <w:tcW w:w="3120" w:type="dxa"/>
            <w:tcMar/>
          </w:tcPr>
          <w:p w:rsidR="19EEABAA" w:rsidP="19EEABAA" w:rsidRDefault="19EEABAA" w14:paraId="5AC67FA2" w14:textId="0CD568DB">
            <w:pPr>
              <w:pStyle w:val="Normal"/>
            </w:pPr>
            <w:r w:rsidR="0B858C40">
              <w:rPr/>
              <w:t xml:space="preserve">We plan </w:t>
            </w:r>
            <w:r w:rsidR="0B858C40">
              <w:rPr/>
              <w:t>on having</w:t>
            </w:r>
            <w:r w:rsidR="0B858C40">
              <w:rPr/>
              <w:t xml:space="preserve"> more small refreshers every 6 months. We need to </w:t>
            </w:r>
            <w:r w:rsidR="474C9CC1">
              <w:rPr/>
              <w:t>investigate</w:t>
            </w:r>
            <w:r w:rsidR="0B858C40">
              <w:rPr/>
              <w:t xml:space="preserve"> the resources to make this happen</w:t>
            </w:r>
          </w:p>
        </w:tc>
      </w:tr>
      <w:tr w:rsidR="19EEABAA" w:rsidTr="092A4A05" w14:paraId="3C350929">
        <w:trPr>
          <w:trHeight w:val="300"/>
        </w:trPr>
        <w:tc>
          <w:tcPr>
            <w:tcW w:w="3120" w:type="dxa"/>
            <w:tcMar/>
          </w:tcPr>
          <w:p w:rsidR="51654FFC" w:rsidP="19EEABAA" w:rsidRDefault="51654FFC" w14:paraId="18129D2B" w14:textId="67328DCB">
            <w:pPr>
              <w:pStyle w:val="Normal"/>
            </w:pPr>
            <w:r w:rsidR="51654FFC">
              <w:rPr/>
              <w:t xml:space="preserve">Is the training being taught in the </w:t>
            </w:r>
            <w:r w:rsidR="15ADF366">
              <w:rPr/>
              <w:t>spot where</w:t>
            </w:r>
            <w:r w:rsidR="51654FFC">
              <w:rPr/>
              <w:t xml:space="preserve"> the information will be used?</w:t>
            </w:r>
          </w:p>
        </w:tc>
        <w:tc>
          <w:tcPr>
            <w:tcW w:w="3120" w:type="dxa"/>
            <w:tcMar/>
          </w:tcPr>
          <w:p w:rsidR="19EEABAA" w:rsidP="19EEABAA" w:rsidRDefault="19EEABAA" w14:paraId="0418F01A" w14:textId="31D5078D">
            <w:pPr>
              <w:pStyle w:val="Normal"/>
            </w:pPr>
            <w:r w:rsidR="08B19F65">
              <w:rPr/>
              <w:t>We mostly use our training room</w:t>
            </w:r>
          </w:p>
        </w:tc>
        <w:tc>
          <w:tcPr>
            <w:tcW w:w="3120" w:type="dxa"/>
            <w:tcMar/>
          </w:tcPr>
          <w:p w:rsidR="19EEABAA" w:rsidP="19EEABAA" w:rsidRDefault="19EEABAA" w14:paraId="0F4B2B8D" w14:textId="079F080A">
            <w:pPr>
              <w:pStyle w:val="Normal"/>
            </w:pPr>
            <w:r w:rsidR="08B19F65">
              <w:rPr/>
              <w:t>We will see if it is possible to train in the locations that the employees will use the training</w:t>
            </w:r>
          </w:p>
        </w:tc>
      </w:tr>
    </w:tbl>
    <w:p w:rsidR="19EEABAA" w:rsidP="19EEABAA" w:rsidRDefault="19EEABAA" w14:paraId="0E83B922" w14:textId="7D4A5A08">
      <w:pPr>
        <w:jc w:val="center"/>
      </w:pPr>
    </w:p>
    <w:p w:rsidR="309B0FD4" w:rsidP="092A4A05" w:rsidRDefault="309B0FD4" w14:paraId="21F47AF4" w14:textId="622009F8">
      <w:pPr>
        <w:jc w:val="center"/>
      </w:pPr>
      <w:r w:rsidR="309B0FD4">
        <w:rPr/>
        <w:t xml:space="preserve">This document is in </w:t>
      </w:r>
      <w:r w:rsidR="309B0FD4">
        <w:rPr/>
        <w:t>it’s</w:t>
      </w:r>
      <w:r w:rsidR="309B0FD4">
        <w:rPr/>
        <w:t xml:space="preserve"> early development and will be adjusted with further feedback from participants. Last updated December 2025.</w:t>
      </w:r>
    </w:p>
    <w:sectPr>
      <w:pgSz w:w="12240" w:h="15840" w:orient="portrait"/>
      <w:pgMar w:top="108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BE92B5"/>
    <w:rsid w:val="00800674"/>
    <w:rsid w:val="01990783"/>
    <w:rsid w:val="02F0806D"/>
    <w:rsid w:val="04A77916"/>
    <w:rsid w:val="05173ABD"/>
    <w:rsid w:val="051ADC64"/>
    <w:rsid w:val="068E1567"/>
    <w:rsid w:val="08B19F65"/>
    <w:rsid w:val="092A4A05"/>
    <w:rsid w:val="09BE92B5"/>
    <w:rsid w:val="0AEC5822"/>
    <w:rsid w:val="0B858C40"/>
    <w:rsid w:val="0B89C87D"/>
    <w:rsid w:val="0BF9ED4D"/>
    <w:rsid w:val="0CC5C436"/>
    <w:rsid w:val="0D50EE5C"/>
    <w:rsid w:val="0DFAF804"/>
    <w:rsid w:val="0E4674A7"/>
    <w:rsid w:val="0E79C7CE"/>
    <w:rsid w:val="0EE780E7"/>
    <w:rsid w:val="0F615B8D"/>
    <w:rsid w:val="101C5096"/>
    <w:rsid w:val="1206DF0D"/>
    <w:rsid w:val="12A7B0CD"/>
    <w:rsid w:val="13F44E2A"/>
    <w:rsid w:val="14463623"/>
    <w:rsid w:val="14D35644"/>
    <w:rsid w:val="14EDCC6C"/>
    <w:rsid w:val="15ADF366"/>
    <w:rsid w:val="16168A62"/>
    <w:rsid w:val="16665535"/>
    <w:rsid w:val="18D409F9"/>
    <w:rsid w:val="194E4819"/>
    <w:rsid w:val="19EEABAA"/>
    <w:rsid w:val="1B0EC1C5"/>
    <w:rsid w:val="1D1A8485"/>
    <w:rsid w:val="1E1F0B11"/>
    <w:rsid w:val="1F0C2344"/>
    <w:rsid w:val="1F1FB1EB"/>
    <w:rsid w:val="1F3369AA"/>
    <w:rsid w:val="1F770C67"/>
    <w:rsid w:val="1F8D2FD5"/>
    <w:rsid w:val="21E43A01"/>
    <w:rsid w:val="224750E1"/>
    <w:rsid w:val="233A3C14"/>
    <w:rsid w:val="25B93FC5"/>
    <w:rsid w:val="277FDDBD"/>
    <w:rsid w:val="2965137E"/>
    <w:rsid w:val="29FF7B45"/>
    <w:rsid w:val="2AB0732B"/>
    <w:rsid w:val="2D3468A3"/>
    <w:rsid w:val="2D77ACEC"/>
    <w:rsid w:val="2DDCBBF2"/>
    <w:rsid w:val="2E305C0D"/>
    <w:rsid w:val="2EF5F083"/>
    <w:rsid w:val="2F9EC1D5"/>
    <w:rsid w:val="30632291"/>
    <w:rsid w:val="30724382"/>
    <w:rsid w:val="309B0FD4"/>
    <w:rsid w:val="32A03DF8"/>
    <w:rsid w:val="34230592"/>
    <w:rsid w:val="3516B73B"/>
    <w:rsid w:val="38039D24"/>
    <w:rsid w:val="382A8CAF"/>
    <w:rsid w:val="384C5402"/>
    <w:rsid w:val="38A2E20E"/>
    <w:rsid w:val="3930559F"/>
    <w:rsid w:val="396A8093"/>
    <w:rsid w:val="39D0D667"/>
    <w:rsid w:val="3B225B4C"/>
    <w:rsid w:val="3D0F08A2"/>
    <w:rsid w:val="3D1B8DA8"/>
    <w:rsid w:val="3F1BFC19"/>
    <w:rsid w:val="41ED6513"/>
    <w:rsid w:val="4234C89C"/>
    <w:rsid w:val="43FA1446"/>
    <w:rsid w:val="463F73C7"/>
    <w:rsid w:val="4683A390"/>
    <w:rsid w:val="474C9CC1"/>
    <w:rsid w:val="482AFDB2"/>
    <w:rsid w:val="4C2BC2BA"/>
    <w:rsid w:val="4C4EAC11"/>
    <w:rsid w:val="4F16DE57"/>
    <w:rsid w:val="51009E09"/>
    <w:rsid w:val="51654FFC"/>
    <w:rsid w:val="51A3B486"/>
    <w:rsid w:val="5204D3C2"/>
    <w:rsid w:val="55190AE6"/>
    <w:rsid w:val="55BE4CD8"/>
    <w:rsid w:val="57B8AD5D"/>
    <w:rsid w:val="5971522A"/>
    <w:rsid w:val="5BB64E10"/>
    <w:rsid w:val="5E44346D"/>
    <w:rsid w:val="5FCDB247"/>
    <w:rsid w:val="6334A87C"/>
    <w:rsid w:val="63929E01"/>
    <w:rsid w:val="63FD471D"/>
    <w:rsid w:val="644BF17B"/>
    <w:rsid w:val="646F90E5"/>
    <w:rsid w:val="6486BAE6"/>
    <w:rsid w:val="666A1909"/>
    <w:rsid w:val="666B94BA"/>
    <w:rsid w:val="66FCFEB0"/>
    <w:rsid w:val="69B29313"/>
    <w:rsid w:val="69B6FAEE"/>
    <w:rsid w:val="69CA9AFC"/>
    <w:rsid w:val="6C60558C"/>
    <w:rsid w:val="6CFBFB9F"/>
    <w:rsid w:val="6DFF682D"/>
    <w:rsid w:val="6E072FCE"/>
    <w:rsid w:val="6E6143C3"/>
    <w:rsid w:val="702F541E"/>
    <w:rsid w:val="70DDF8C0"/>
    <w:rsid w:val="719B73C6"/>
    <w:rsid w:val="7293FFFF"/>
    <w:rsid w:val="73A04651"/>
    <w:rsid w:val="73F0F531"/>
    <w:rsid w:val="74A70146"/>
    <w:rsid w:val="75EE1785"/>
    <w:rsid w:val="75EFA1E8"/>
    <w:rsid w:val="769B1668"/>
    <w:rsid w:val="76FFD648"/>
    <w:rsid w:val="7709C79A"/>
    <w:rsid w:val="7770A39A"/>
    <w:rsid w:val="7996B52E"/>
    <w:rsid w:val="7A021468"/>
    <w:rsid w:val="7B78A446"/>
    <w:rsid w:val="7C9F7371"/>
    <w:rsid w:val="7DDE6F2F"/>
    <w:rsid w:val="7E975E48"/>
    <w:rsid w:val="7E9FE035"/>
    <w:rsid w:val="7FEE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E92B5"/>
  <w15:chartTrackingRefBased/>
  <w15:docId w15:val="{B1294BD5-E7D1-4CC7-94F7-BB19F57C714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Id66486029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09011D89A01344A6FC0E1BD768620C" ma:contentTypeVersion="18" ma:contentTypeDescription="Create a new document." ma:contentTypeScope="" ma:versionID="d587570a35c3962b19755d54157411cd">
  <xsd:schema xmlns:xsd="http://www.w3.org/2001/XMLSchema" xmlns:xs="http://www.w3.org/2001/XMLSchema" xmlns:p="http://schemas.microsoft.com/office/2006/metadata/properties" xmlns:ns2="417a14a6-451b-43f5-b65e-570830bc9f0a" xmlns:ns3="dfd8a901-67f3-4c79-8c3b-bf547a3a4419" targetNamespace="http://schemas.microsoft.com/office/2006/metadata/properties" ma:root="true" ma:fieldsID="eb76d11a6a756ba49ddc4c3fa3239fa9" ns2:_="" ns3:_="">
    <xsd:import namespace="417a14a6-451b-43f5-b65e-570830bc9f0a"/>
    <xsd:import namespace="dfd8a901-67f3-4c79-8c3b-bf547a3a4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a14a6-451b-43f5-b65e-570830bc9f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0347158-0d79-4369-b5ea-42415fdaf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8a901-67f3-4c79-8c3b-bf547a3a441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27e4c78-3b55-4279-b332-812c467e36f3}" ma:internalName="TaxCatchAll" ma:showField="CatchAllData" ma:web="dfd8a901-67f3-4c79-8c3b-bf547a3a44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d8a901-67f3-4c79-8c3b-bf547a3a4419" xsi:nil="true"/>
    <lcf76f155ced4ddcb4097134ff3c332f xmlns="417a14a6-451b-43f5-b65e-570830bc9f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351F62-8315-4165-ADA2-8F4C1BF1E905}"/>
</file>

<file path=customXml/itemProps2.xml><?xml version="1.0" encoding="utf-8"?>
<ds:datastoreItem xmlns:ds="http://schemas.openxmlformats.org/officeDocument/2006/customXml" ds:itemID="{3D8A09BD-2233-44A0-B3E3-2B72A09EF223}"/>
</file>

<file path=customXml/itemProps3.xml><?xml version="1.0" encoding="utf-8"?>
<ds:datastoreItem xmlns:ds="http://schemas.openxmlformats.org/officeDocument/2006/customXml" ds:itemID="{BFC51A24-D9BB-40BF-B355-97A5D39D9E1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Katie Kinde</dc:creator>
  <keywords/>
  <dc:description/>
  <lastModifiedBy>Katie Kinde</lastModifiedBy>
  <dcterms:created xsi:type="dcterms:W3CDTF">2025-12-15T20:25:52.0000000Z</dcterms:created>
  <dcterms:modified xsi:type="dcterms:W3CDTF">2025-12-16T04:57:11.1902654Z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0x010100CA09011D89A01344A6FC0E1BD768620C</vt:lpwstr>
  </property>
  <property fmtid="{D5CDD505-2E9C-101B-9397-08002B2CF9AE}" pid="3" name="MediaServiceImageTags">
    <vt:lpwstr/>
  </property>
</Properties>
</file>